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A6" w:rsidRPr="00A25CA6" w:rsidRDefault="00A25CA6" w:rsidP="00A25CA6">
      <w:pPr>
        <w:shd w:val="clear" w:color="auto" w:fill="FFFFFF"/>
        <w:spacing w:after="0" w:line="240" w:lineRule="auto"/>
        <w:rPr>
          <w:rFonts w:ascii="Times New Roman" w:eastAsia="Times New Roman" w:hAnsi="Times New Roman" w:cs="Times New Roman"/>
          <w:color w:val="000000" w:themeColor="text1"/>
          <w:lang w:val="en-US"/>
        </w:rPr>
      </w:pPr>
      <w:bookmarkStart w:id="0" w:name="_GoBack"/>
      <w:r w:rsidRPr="00A25CA6">
        <w:rPr>
          <w:rFonts w:ascii="Times New Roman" w:eastAsia="Times New Roman" w:hAnsi="Times New Roman" w:cs="Times New Roman"/>
          <w:color w:val="000000" w:themeColor="text1"/>
          <w:lang w:val="en-US"/>
        </w:rPr>
        <w:t xml:space="preserve">KARAR </w:t>
      </w:r>
      <w:proofErr w:type="gramStart"/>
      <w:r w:rsidRPr="00A25CA6">
        <w:rPr>
          <w:rFonts w:ascii="Times New Roman" w:eastAsia="Times New Roman" w:hAnsi="Times New Roman" w:cs="Times New Roman"/>
          <w:color w:val="000000" w:themeColor="text1"/>
          <w:lang w:val="en-US"/>
        </w:rPr>
        <w:t>TARİHİ  :</w:t>
      </w:r>
      <w:proofErr w:type="gramEnd"/>
      <w:r w:rsidRPr="00A25CA6">
        <w:rPr>
          <w:rFonts w:ascii="Times New Roman" w:eastAsia="Times New Roman" w:hAnsi="Times New Roman" w:cs="Times New Roman"/>
          <w:color w:val="000000" w:themeColor="text1"/>
          <w:lang w:val="en-US"/>
        </w:rPr>
        <w:t xml:space="preserve"> 12 / 08 / 2020</w:t>
      </w:r>
    </w:p>
    <w:p w:rsidR="00A25CA6" w:rsidRPr="00A25CA6" w:rsidRDefault="00A25CA6" w:rsidP="00A25CA6">
      <w:pPr>
        <w:shd w:val="clear" w:color="auto" w:fill="FFFFFF"/>
        <w:spacing w:after="0" w:line="240" w:lineRule="auto"/>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KARAR NO       : 2020 / 91 </w:t>
      </w:r>
    </w:p>
    <w:p w:rsidR="00A25CA6" w:rsidRPr="00A25CA6" w:rsidRDefault="00A25CA6" w:rsidP="00A25CA6">
      <w:pPr>
        <w:shd w:val="clear" w:color="auto" w:fill="FFFFFF"/>
        <w:spacing w:after="0" w:line="240" w:lineRule="auto"/>
        <w:jc w:val="center"/>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br/>
        <w:t>İl Hıfzıssıhha Kurulu Kararı </w:t>
      </w:r>
    </w:p>
    <w:p w:rsidR="00A25CA6" w:rsidRPr="00A25CA6" w:rsidRDefault="00A25CA6" w:rsidP="00A25CA6">
      <w:pPr>
        <w:shd w:val="clear" w:color="auto" w:fill="FFFFFF"/>
        <w:spacing w:after="0" w:line="240" w:lineRule="auto"/>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İlimiz Hıfzıssıhha Kurulu 1593 sayılı Umumi Hıfzıssıhha Kanununun 23. </w:t>
      </w:r>
      <w:proofErr w:type="gramStart"/>
      <w:r w:rsidRPr="00A25CA6">
        <w:rPr>
          <w:rFonts w:ascii="Times New Roman" w:eastAsia="Times New Roman" w:hAnsi="Times New Roman" w:cs="Times New Roman"/>
          <w:color w:val="000000" w:themeColor="text1"/>
          <w:lang w:val="en-US"/>
        </w:rPr>
        <w:t>maddesine</w:t>
      </w:r>
      <w:proofErr w:type="gramEnd"/>
      <w:r w:rsidRPr="00A25CA6">
        <w:rPr>
          <w:rFonts w:ascii="Times New Roman" w:eastAsia="Times New Roman" w:hAnsi="Times New Roman" w:cs="Times New Roman"/>
          <w:color w:val="000000" w:themeColor="text1"/>
          <w:lang w:val="en-US"/>
        </w:rPr>
        <w:t xml:space="preserve"> istinaden 12/ 08 / 2020 tarihinde saat 13:00’da; ilimizde alınacak tedbirleri görüşmek İl Hıfzıssıhha Kurulu üyelerinin iştiraki ile toplanmıştır.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Çin'de ortaya çıkarak bütün dünyayı etkisi altına </w:t>
      </w:r>
      <w:proofErr w:type="gramStart"/>
      <w:r w:rsidRPr="00A25CA6">
        <w:rPr>
          <w:rFonts w:ascii="Times New Roman" w:eastAsia="Times New Roman" w:hAnsi="Times New Roman" w:cs="Times New Roman"/>
          <w:color w:val="000000" w:themeColor="text1"/>
          <w:lang w:val="en-US"/>
        </w:rPr>
        <w:t>alan</w:t>
      </w:r>
      <w:proofErr w:type="gramEnd"/>
      <w:r w:rsidRPr="00A25CA6">
        <w:rPr>
          <w:rFonts w:ascii="Times New Roman" w:eastAsia="Times New Roman" w:hAnsi="Times New Roman" w:cs="Times New Roman"/>
          <w:color w:val="000000" w:themeColor="text1"/>
          <w:lang w:val="en-US"/>
        </w:rPr>
        <w:t xml:space="preserve"> Covid19 salgınının, kamu düzeninin bir parçası olan kamu sağlığı açısından oluşturduğu riski yönetmek amacıyla Sağlık Bakanlığı ve Koronavirüs Bilim Kurulunun önerileri, Sayın Cumhurbaşkanımızın talimatları doğrultusunda bugüne kadar birçok tedbir kararı alınmış ve uygulamaya geçirilmiştir.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Dünya Sağlık Örgütü tarafından küresel bir salgın olarak ilan edilen Koronavirüs (Covid19) salgınının yayılmasına engel olmak amacıyla ilgi (a) Genelgemiz ile spor merkezlerinin faaliyetlerinin geçici bir süreliğine durdurulması ve ilgi (b) Genelgemiz ile 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 kararlaştırılmıştı.</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Bu kapsamda halı sahaların; Sağlık Bakanlığının 12.08.2020 tarih ve 149 sayılı yazısı ve ekinde yer </w:t>
      </w:r>
      <w:proofErr w:type="gramStart"/>
      <w:r w:rsidRPr="00A25CA6">
        <w:rPr>
          <w:rFonts w:ascii="Times New Roman" w:eastAsia="Times New Roman" w:hAnsi="Times New Roman" w:cs="Times New Roman"/>
          <w:color w:val="000000" w:themeColor="text1"/>
          <w:lang w:val="en-US"/>
        </w:rPr>
        <w:t>alan</w:t>
      </w:r>
      <w:proofErr w:type="gramEnd"/>
      <w:r w:rsidRPr="00A25CA6">
        <w:rPr>
          <w:rFonts w:ascii="Times New Roman" w:eastAsia="Times New Roman" w:hAnsi="Times New Roman" w:cs="Times New Roman"/>
          <w:color w:val="000000" w:themeColor="text1"/>
          <w:lang w:val="en-US"/>
        </w:rPr>
        <w:t xml:space="preserve"> rehber ile İçişleri Bakanlığı’nın 12.08.2020 tarihli 13079 sayılı genelgesinde belirtilen hükümler çerçevesinde 12.08.2020 tarihinden itibaren faaliyette bulunabilecekleri belirtilmiştir.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Mezkûr genelge doğrultusunda halı saha tesislerinin işletmecileri, çalışanları, müşterileri ile her ne sebeple olursa olsun buralarda bulunan kişilerin uymaları gereken kurallar ve alınması gereken tedbirlere yönelik olarak aşağıdaki kararlar alınmıştır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I-Halı Saha Tesislerine Yönelik Tedbirler: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Sağlık Bakanlığı tarafından hazırlanan Salgın Yönetimi ve Çalışma Rehberinin “Spor Salonları ve Spor Merkezlerinde Alınması Gereken </w:t>
      </w:r>
      <w:proofErr w:type="gramStart"/>
      <w:r w:rsidRPr="00A25CA6">
        <w:rPr>
          <w:rFonts w:ascii="Times New Roman" w:eastAsia="Times New Roman" w:hAnsi="Times New Roman" w:cs="Times New Roman"/>
          <w:color w:val="000000" w:themeColor="text1"/>
          <w:lang w:val="en-US"/>
        </w:rPr>
        <w:t>Önlemler ”</w:t>
      </w:r>
      <w:proofErr w:type="gramEnd"/>
      <w:r w:rsidRPr="00A25CA6">
        <w:rPr>
          <w:rFonts w:ascii="Times New Roman" w:eastAsia="Times New Roman" w:hAnsi="Times New Roman" w:cs="Times New Roman"/>
          <w:color w:val="000000" w:themeColor="text1"/>
          <w:lang w:val="en-US"/>
        </w:rPr>
        <w:t xml:space="preserve"> başlığında belirlenen tedbirler eksiksiz bir şekilde uygulanmasına,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Covid19 salgınına karşı alınacak tedbirlerin uygulanmasından sorumlu ve denetim ekiplerinin iletişim içinde olacağı işletmenin Koronavirüs sorumlusu/sorumluları görevlendirilmesine,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Tesise giren her müşterinin HES kodu ile giriş yapması, görevli bir personel marifetiyle “Hayat Eve Sığar” mobil uygulaması üzerinden müşterilerin HES kodlarının sorgulanması ve uygulamanın onay verdiği kişilere tesislerin kullandırılmasına,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Tesise giren herkesin ateş ölçümlerinin yapılması, ateşi 38 derecenin üzerinde olanların tesislere girişine izin verilmemesi ve en yakın sağlık kuruluşuna yönlendirilmelerine,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lastRenderedPageBreak/>
        <w:t>- Tesislere maskesiz müşteri/çalışan alınmaması, antrenman ve maç haricinde maskenin kesintisiz kullanılmasına (N95/FFP2 maskeler kullanılmamalıdır),</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Tesislerdeki </w:t>
      </w:r>
      <w:proofErr w:type="gramStart"/>
      <w:r w:rsidRPr="00A25CA6">
        <w:rPr>
          <w:rFonts w:ascii="Times New Roman" w:eastAsia="Times New Roman" w:hAnsi="Times New Roman" w:cs="Times New Roman"/>
          <w:color w:val="000000" w:themeColor="text1"/>
          <w:lang w:val="en-US"/>
        </w:rPr>
        <w:t>kişi</w:t>
      </w:r>
      <w:proofErr w:type="gramEnd"/>
      <w:r w:rsidRPr="00A25CA6">
        <w:rPr>
          <w:rFonts w:ascii="Times New Roman" w:eastAsia="Times New Roman" w:hAnsi="Times New Roman" w:cs="Times New Roman"/>
          <w:color w:val="000000" w:themeColor="text1"/>
          <w:lang w:val="en-US"/>
        </w:rPr>
        <w:t xml:space="preserve"> sayısının kapalı alanlar için 6 metrekareye bir kişi düşecek şekilde sınırlandırılması ve buna ilişkin bilginin tesis girişine asılmasına,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Tesislere misafir veya izleyici </w:t>
      </w:r>
      <w:proofErr w:type="gramStart"/>
      <w:r w:rsidRPr="00A25CA6">
        <w:rPr>
          <w:rFonts w:ascii="Times New Roman" w:eastAsia="Times New Roman" w:hAnsi="Times New Roman" w:cs="Times New Roman"/>
          <w:color w:val="000000" w:themeColor="text1"/>
          <w:lang w:val="en-US"/>
        </w:rPr>
        <w:t>kabul</w:t>
      </w:r>
      <w:proofErr w:type="gramEnd"/>
      <w:r w:rsidRPr="00A25CA6">
        <w:rPr>
          <w:rFonts w:ascii="Times New Roman" w:eastAsia="Times New Roman" w:hAnsi="Times New Roman" w:cs="Times New Roman"/>
          <w:color w:val="000000" w:themeColor="text1"/>
          <w:lang w:val="en-US"/>
        </w:rPr>
        <w:t xml:space="preserve"> edilmemesi, 18 yaş altı çocuklarla birlikte en fazla bir velisinin maske takma koşuluyla tesise alınması ve veliler arasında en az 2 metre fiziki mesafe bulunacak şekilde oturma düzeni oluşturulmasına,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Tesislerde bulunan soyunma odası/kabini, duş ve sauna alanlarının kapalı tutulması, müşterilerin kullanımına müsaade edilmemesine,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Spor aktiviteleri damlacık çıkışını ve hızını artırdığı için tesislerde müşteriler ile çalışanların yakın temasının azaltılması, antrenman ve maçlar dışında müşteriler arasında fiziki mesafenin en </w:t>
      </w:r>
      <w:proofErr w:type="gramStart"/>
      <w:r w:rsidRPr="00A25CA6">
        <w:rPr>
          <w:rFonts w:ascii="Times New Roman" w:eastAsia="Times New Roman" w:hAnsi="Times New Roman" w:cs="Times New Roman"/>
          <w:color w:val="000000" w:themeColor="text1"/>
          <w:lang w:val="en-US"/>
        </w:rPr>
        <w:t>az</w:t>
      </w:r>
      <w:proofErr w:type="gramEnd"/>
      <w:r w:rsidRPr="00A25CA6">
        <w:rPr>
          <w:rFonts w:ascii="Times New Roman" w:eastAsia="Times New Roman" w:hAnsi="Times New Roman" w:cs="Times New Roman"/>
          <w:color w:val="000000" w:themeColor="text1"/>
          <w:lang w:val="en-US"/>
        </w:rPr>
        <w:t xml:space="preserve"> 2 metre olarak uygulanmasına,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Tesislere müşterilerin randevu ile </w:t>
      </w:r>
      <w:proofErr w:type="gramStart"/>
      <w:r w:rsidRPr="00A25CA6">
        <w:rPr>
          <w:rFonts w:ascii="Times New Roman" w:eastAsia="Times New Roman" w:hAnsi="Times New Roman" w:cs="Times New Roman"/>
          <w:color w:val="000000" w:themeColor="text1"/>
          <w:lang w:val="en-US"/>
        </w:rPr>
        <w:t>kabul</w:t>
      </w:r>
      <w:proofErr w:type="gramEnd"/>
      <w:r w:rsidRPr="00A25CA6">
        <w:rPr>
          <w:rFonts w:ascii="Times New Roman" w:eastAsia="Times New Roman" w:hAnsi="Times New Roman" w:cs="Times New Roman"/>
          <w:color w:val="000000" w:themeColor="text1"/>
          <w:lang w:val="en-US"/>
        </w:rPr>
        <w:t xml:space="preserve"> edilmesine,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Tesislerin giriş ve çıkış yönlerinin birbiriyle çakışmayacak şekilde farklı yönlerde düzenlenmesi, kalabalıkların oluşmasını önlemek amacıyla tesisin dış kapısına kontrolsüz girişi engellemeye yönelik uyarı levhası konulması, engelleyici mekanizma kurulmasına,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Spor yaralanması durumunda, yaralının etrafında oluşması muhtemel kalabalıkların oluşması ve yakın temasın engellenmesine,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Tesislerin girişine COVID19 tedbirleri kapsamında temizlik, maske, mesafe tedbirleri ile tesis içinde uyulması gereken kuralları içeren afişlerin asılmasına,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Müşterilerin giriş/çıkış saatlerinin kaydedilmesi ve en </w:t>
      </w:r>
      <w:proofErr w:type="gramStart"/>
      <w:r w:rsidRPr="00A25CA6">
        <w:rPr>
          <w:rFonts w:ascii="Times New Roman" w:eastAsia="Times New Roman" w:hAnsi="Times New Roman" w:cs="Times New Roman"/>
          <w:color w:val="000000" w:themeColor="text1"/>
          <w:lang w:val="en-US"/>
        </w:rPr>
        <w:t>az</w:t>
      </w:r>
      <w:proofErr w:type="gramEnd"/>
      <w:r w:rsidRPr="00A25CA6">
        <w:rPr>
          <w:rFonts w:ascii="Times New Roman" w:eastAsia="Times New Roman" w:hAnsi="Times New Roman" w:cs="Times New Roman"/>
          <w:color w:val="000000" w:themeColor="text1"/>
          <w:lang w:val="en-US"/>
        </w:rPr>
        <w:t xml:space="preserve"> 14 gün süreyle bu kayıtların saklanmasına,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Tesislerin girişinde ve içinde yeterli sayıda ve miktarda el antiseptiği bulundurulmasına,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Tesislerde su ve sabuna erişimin kolay olması ve tek kullanımlık kâğıt havlular bulundurulmasına,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Tesislere üyelik sözleşmelerine COVID19 tedbir/kuralları ve rezervasyon prosedürleri ile ilgili açıklamaların eklenmesine,</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br/>
        <w:t xml:space="preserve">- Yaş ve kronik hastalığı nedeniyle risk grubunda yer alan vatandaşlara </w:t>
      </w:r>
      <w:proofErr w:type="gramStart"/>
      <w:r w:rsidRPr="00A25CA6">
        <w:rPr>
          <w:rFonts w:ascii="Times New Roman" w:eastAsia="Times New Roman" w:hAnsi="Times New Roman" w:cs="Times New Roman"/>
          <w:color w:val="000000" w:themeColor="text1"/>
          <w:lang w:val="en-US"/>
        </w:rPr>
        <w:t>tesislerin  kullandırılmamasına</w:t>
      </w:r>
      <w:proofErr w:type="gramEnd"/>
      <w:r w:rsidRPr="00A25CA6">
        <w:rPr>
          <w:rFonts w:ascii="Times New Roman" w:eastAsia="Times New Roman" w:hAnsi="Times New Roman" w:cs="Times New Roman"/>
          <w:color w:val="000000" w:themeColor="text1"/>
          <w:lang w:val="en-US"/>
        </w:rPr>
        <w:t>,</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 bünyesinde bulunan kafe tarzı yeme içme bölümlerinin Sağlık Bakanlığının Restoran, Lokanta, Kafe çalışma rehberine göre hizmet vermelerinin sağlanmasına,</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br/>
        <w:t>-  Tesislerin giriş ve çıkışına pedallı ve kapaklı çöp kutusu konulması ve düzenli olarak boşaltılmasına,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Antrenman/maç aralarındaki dinlenme molaları dışında tesislerde müşterilerin beklemesine kesinlikle izin verilmemesine,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Tesislerde ortak kullanım amacıyla gazete, dergi vb. bulundurulmamasına,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lastRenderedPageBreak/>
        <w:t>-  Nakit ödeme yerine tercihen temassız ödeme talep edilmesi, ödeme terminallerinde dokunulan yüzeylerin %70’lik alkol ile temizlenmesine,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Halı saha tesisi içinde bulunan ofislerde Sağlık Bakanlığının “Ofis ve Büro Sisteminde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Faaliyet Gösteren Tüm İşletmelerde Alınması Gereken Önlemler” rehberine uygun çalışılmasına,</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II-Tesislerin Temizlenmesine, Dezenfeksiyonuna ve Havalandırılmasına Yönelik Tedbirler: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Tesislerin temizliklerinin her gün düzenli olarak yapılması, sık kullanılan </w:t>
      </w:r>
      <w:proofErr w:type="gramStart"/>
      <w:r w:rsidRPr="00A25CA6">
        <w:rPr>
          <w:rFonts w:ascii="Times New Roman" w:eastAsia="Times New Roman" w:hAnsi="Times New Roman" w:cs="Times New Roman"/>
          <w:color w:val="000000" w:themeColor="text1"/>
          <w:lang w:val="en-US"/>
        </w:rPr>
        <w:t>alan</w:t>
      </w:r>
      <w:proofErr w:type="gramEnd"/>
      <w:r w:rsidRPr="00A25CA6">
        <w:rPr>
          <w:rFonts w:ascii="Times New Roman" w:eastAsia="Times New Roman" w:hAnsi="Times New Roman" w:cs="Times New Roman"/>
          <w:color w:val="000000" w:themeColor="text1"/>
          <w:lang w:val="en-US"/>
        </w:rPr>
        <w:t xml:space="preserve"> ve malzemelerin daha temizlenmesine,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Tesislerin yer ve yüzeylerin temizliğinde nemli silme paspaslamanın tercih edilmesi, toz çıkaran fırça ile süpürme işlemlerinden kaçınılmasına,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Tesislerin temizliğinde kapı kolları, telefon ahizeleri, masa yüzeyleri, el ve vücudun sık değdiği bölümleri gibi sık dokunulan yüzeylerin temizliğine dikkat edilmesi, bu amaçla, su ve deterjanla temizlik sonrası dezenfeksiyon için 1/100 sulandırılmış (5 litre suya yarım küçük çay bardağı) çamaşır suyu (Sodyum hipoklorit Cas No: 7681529) kullanılması, tuvalet dezenfeksiyonu için 1/10 sulandırılmış çamaşır suyu (Sodyum hipoklorit Cas No: 7681529) kullanılmasına,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Yazar kasa, bilgisayar klavyeleri, telefon ve diğer cihaz yüzeylerinin %70’lik alkolle silinerek dezenfeksiyonun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Temizlik bezlerinin kullanım alanına göre ayrılması ve her kullanım sonrası uygun şekilde temizlenmesi, yıkanabilen, tekrar kullanılan temizlik malzemelerinin en </w:t>
      </w:r>
      <w:proofErr w:type="gramStart"/>
      <w:r w:rsidRPr="00A25CA6">
        <w:rPr>
          <w:rFonts w:ascii="Times New Roman" w:eastAsia="Times New Roman" w:hAnsi="Times New Roman" w:cs="Times New Roman"/>
          <w:color w:val="000000" w:themeColor="text1"/>
          <w:lang w:val="en-US"/>
        </w:rPr>
        <w:t>az</w:t>
      </w:r>
      <w:proofErr w:type="gramEnd"/>
      <w:r w:rsidRPr="00A25CA6">
        <w:rPr>
          <w:rFonts w:ascii="Times New Roman" w:eastAsia="Times New Roman" w:hAnsi="Times New Roman" w:cs="Times New Roman"/>
          <w:color w:val="000000" w:themeColor="text1"/>
          <w:lang w:val="en-US"/>
        </w:rPr>
        <w:t xml:space="preserve"> 60 oC’de yıkanmasına,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Futbol toplarının her maç bitiminde %70’lik alkolle silinerek dezenfeksiyon      edilmesinin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Tuvaletlere el yıkama ve maske kullanımı ile ilgili afişlerin asılması ve sürekli sıvı sabun bulundurulmasına,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Tesislerde hepafilitreli hava akımı ile çalışan el kurutma cihazları dışında el kurutma cihazlarının kullanılmamasına,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Tuvaletlerdeki su ve sabunların fotoselli olmalarının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Temizlik yapan personelin tıbbi maske ve eldiven kullanmasının sağlanması, kullanılan maske ve eldivenlerini çıkarılıp çöp kutusuna atılması ve ellerin en</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proofErr w:type="gramStart"/>
      <w:r w:rsidRPr="00A25CA6">
        <w:rPr>
          <w:rFonts w:ascii="Times New Roman" w:eastAsia="Times New Roman" w:hAnsi="Times New Roman" w:cs="Times New Roman"/>
          <w:color w:val="000000" w:themeColor="text1"/>
          <w:lang w:val="en-US"/>
        </w:rPr>
        <w:t>az</w:t>
      </w:r>
      <w:proofErr w:type="gramEnd"/>
      <w:r w:rsidRPr="00A25CA6">
        <w:rPr>
          <w:rFonts w:ascii="Times New Roman" w:eastAsia="Times New Roman" w:hAnsi="Times New Roman" w:cs="Times New Roman"/>
          <w:color w:val="000000" w:themeColor="text1"/>
          <w:lang w:val="en-US"/>
        </w:rPr>
        <w:t xml:space="preserve"> 20 saniye boyunca su ve sabunla yıkanmasının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Tesiste vantilatörler çalıştırılmaması ve Sağlık Bakanlığı tarafından hazırlanan “Salgın Yönetimi ve Çalışma </w:t>
      </w:r>
      <w:proofErr w:type="gramStart"/>
      <w:r w:rsidRPr="00A25CA6">
        <w:rPr>
          <w:rFonts w:ascii="Times New Roman" w:eastAsia="Times New Roman" w:hAnsi="Times New Roman" w:cs="Times New Roman"/>
          <w:color w:val="000000" w:themeColor="text1"/>
          <w:lang w:val="en-US"/>
        </w:rPr>
        <w:t>Rehberi ”</w:t>
      </w:r>
      <w:proofErr w:type="gramEnd"/>
      <w:r w:rsidRPr="00A25CA6">
        <w:rPr>
          <w:rFonts w:ascii="Times New Roman" w:eastAsia="Times New Roman" w:hAnsi="Times New Roman" w:cs="Times New Roman"/>
          <w:color w:val="000000" w:themeColor="text1"/>
          <w:lang w:val="en-US"/>
        </w:rPr>
        <w:t>nde yer alan “ COVID 19 Kapsamında Klima/İklimlendirme Sistemlerinde Alınacak Önlemler”e uygun hareket edilmesi,</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Tesislerin kapalı bölümlerinin sık sık havalandırılmasına,</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III- Çalışan Personele Yönelik Tedbirler: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lastRenderedPageBreak/>
        <w:t>- Halı sahalarda çalışan tüm personelin “Hayat Eve Sığar (HES)” kodu alması,</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Çalışan personelin COVID19’ </w:t>
      </w:r>
      <w:proofErr w:type="gramStart"/>
      <w:r w:rsidRPr="00A25CA6">
        <w:rPr>
          <w:rFonts w:ascii="Times New Roman" w:eastAsia="Times New Roman" w:hAnsi="Times New Roman" w:cs="Times New Roman"/>
          <w:color w:val="000000" w:themeColor="text1"/>
          <w:lang w:val="en-US"/>
        </w:rPr>
        <w:t>un</w:t>
      </w:r>
      <w:proofErr w:type="gramEnd"/>
      <w:r w:rsidRPr="00A25CA6">
        <w:rPr>
          <w:rFonts w:ascii="Times New Roman" w:eastAsia="Times New Roman" w:hAnsi="Times New Roman" w:cs="Times New Roman"/>
          <w:color w:val="000000" w:themeColor="text1"/>
          <w:lang w:val="en-US"/>
        </w:rPr>
        <w:t xml:space="preserve"> bulaşma yolları ve korunma önlemleri hususunda bilgilendirilmesine,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Ateş, öksürük, burun akıntısı, nefes darlığı gibi belirtiler gösteren veya COVID19 vakası temaslısı olan çalışanların tıbbi maske takılarak sağlık kurumuna</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proofErr w:type="gramStart"/>
      <w:r w:rsidRPr="00A25CA6">
        <w:rPr>
          <w:rFonts w:ascii="Times New Roman" w:eastAsia="Times New Roman" w:hAnsi="Times New Roman" w:cs="Times New Roman"/>
          <w:color w:val="000000" w:themeColor="text1"/>
          <w:lang w:val="en-US"/>
        </w:rPr>
        <w:t>yönlendirilmesine</w:t>
      </w:r>
      <w:proofErr w:type="gramEnd"/>
      <w:r w:rsidRPr="00A25CA6">
        <w:rPr>
          <w:rFonts w:ascii="Times New Roman" w:eastAsia="Times New Roman" w:hAnsi="Times New Roman" w:cs="Times New Roman"/>
          <w:color w:val="000000" w:themeColor="text1"/>
          <w:lang w:val="en-US"/>
        </w:rPr>
        <w:t>,</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Çalışan personelin tümünün kuralına uygun tıbbi maske takmasının, maske nemlendikçe ya da kirlendikçe değiştirilmesinin ve maske değiştirilmesinde el antiseptiği kullanmasının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Çalışan personelin el hijyenine dikkat etmesinin sağlanması, ellerin en </w:t>
      </w:r>
      <w:proofErr w:type="gramStart"/>
      <w:r w:rsidRPr="00A25CA6">
        <w:rPr>
          <w:rFonts w:ascii="Times New Roman" w:eastAsia="Times New Roman" w:hAnsi="Times New Roman" w:cs="Times New Roman"/>
          <w:color w:val="000000" w:themeColor="text1"/>
          <w:lang w:val="en-US"/>
        </w:rPr>
        <w:t>az</w:t>
      </w:r>
      <w:proofErr w:type="gramEnd"/>
      <w:r w:rsidRPr="00A25CA6">
        <w:rPr>
          <w:rFonts w:ascii="Times New Roman" w:eastAsia="Times New Roman" w:hAnsi="Times New Roman" w:cs="Times New Roman"/>
          <w:color w:val="000000" w:themeColor="text1"/>
          <w:lang w:val="en-US"/>
        </w:rPr>
        <w:t xml:space="preserve"> 20 saniye boyunca su ve sabunla yıkanması, su ve sabunun olmadığı durumlarda alkol bazlı el antiseptiği kullanmasının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Personelin dinlenme odalarında en </w:t>
      </w:r>
      <w:proofErr w:type="gramStart"/>
      <w:r w:rsidRPr="00A25CA6">
        <w:rPr>
          <w:rFonts w:ascii="Times New Roman" w:eastAsia="Times New Roman" w:hAnsi="Times New Roman" w:cs="Times New Roman"/>
          <w:color w:val="000000" w:themeColor="text1"/>
          <w:lang w:val="en-US"/>
        </w:rPr>
        <w:t>az</w:t>
      </w:r>
      <w:proofErr w:type="gramEnd"/>
      <w:r w:rsidRPr="00A25CA6">
        <w:rPr>
          <w:rFonts w:ascii="Times New Roman" w:eastAsia="Times New Roman" w:hAnsi="Times New Roman" w:cs="Times New Roman"/>
          <w:color w:val="000000" w:themeColor="text1"/>
          <w:lang w:val="en-US"/>
        </w:rPr>
        <w:t xml:space="preserve"> 1 metrelik fiziki mesafeye dikkat etmelerinin sağlanması ve maskesiz bulunmamalarının sağlanmasına,</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IV- Müşterilere Yönelik Tedbirler:</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Halı sahalardan faydalanmak isteyen herkesin zorunlu olarak “Hayat Eve Sığar (HES)” kodu almalarına,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Halı saha tesislerine maske ile gelmeleri ve antrenman/maç dışında maskeyi çıkarmamalarına,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Ateş, öksürük, burun akıntısı, solunum sıkıntısı gibi belirtileri olan, COVID19 Vakası veya temaslısı olanların tesislere alınmaması, tıbbi maske takılarak sağlık kurumlarına yönlendirilmelerine,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Müşterilerin randevu saatlerine uymasının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Müşterilerin tesis içerisinde her alanda diğer kişilerle 2 metre fiziki mesafeye uymalarının sağlanmasına,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Tesiste uyulması gereken kuralları içeren bilgilendirmelerin okunmasına,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Kişisel havlu kullanılması, havluların işletme tarafından karşılanması halinde poşetli veya görevli personel tarafından verilmesine,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Tesise girdikten sonra ellerin yıkanması ya da el antiseptiği kullanılmasına,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Tesis içerisinde zorunluluk olmadıkça yüzeylere dokunulmaması, dokunulduğunda ise el antiseptiği kullanılmasına,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Spor sırasında ellerin yüze değdirilmemesine,</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Maç sırasında ve sonrasında kucaklaşma/sarılma vb. yakın temasta bulunulmamasına,</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  İlgili </w:t>
      </w:r>
      <w:proofErr w:type="gramStart"/>
      <w:r w:rsidRPr="00A25CA6">
        <w:rPr>
          <w:rFonts w:ascii="Times New Roman" w:eastAsia="Times New Roman" w:hAnsi="Times New Roman" w:cs="Times New Roman"/>
          <w:color w:val="000000" w:themeColor="text1"/>
          <w:lang w:val="en-US"/>
        </w:rPr>
        <w:t>kurumlarca  faaliyete</w:t>
      </w:r>
      <w:proofErr w:type="gramEnd"/>
      <w:r w:rsidRPr="00A25CA6">
        <w:rPr>
          <w:rFonts w:ascii="Times New Roman" w:eastAsia="Times New Roman" w:hAnsi="Times New Roman" w:cs="Times New Roman"/>
          <w:color w:val="000000" w:themeColor="text1"/>
          <w:lang w:val="en-US"/>
        </w:rPr>
        <w:t xml:space="preserve"> başlayacak halı sahaların haftada en az bir kez denetlenmesinin sağlanmasına,</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t xml:space="preserve">Yukarıda alınan kararlara uymayanlar hakkında Umumi Hıfzıssıhha Kanununun 282’nci maddesi gereğince idari para cezası verilmesi başta olmak üzere aykırılığın durumuna göre Kanunun ilgili maddeleri gereğince işlem yapılmasına, konusu suç teşkil </w:t>
      </w:r>
      <w:proofErr w:type="gramStart"/>
      <w:r w:rsidRPr="00A25CA6">
        <w:rPr>
          <w:rFonts w:ascii="Times New Roman" w:eastAsia="Times New Roman" w:hAnsi="Times New Roman" w:cs="Times New Roman"/>
          <w:color w:val="000000" w:themeColor="text1"/>
          <w:lang w:val="en-US"/>
        </w:rPr>
        <w:t>eden</w:t>
      </w:r>
      <w:proofErr w:type="gramEnd"/>
      <w:r w:rsidRPr="00A25CA6">
        <w:rPr>
          <w:rFonts w:ascii="Times New Roman" w:eastAsia="Times New Roman" w:hAnsi="Times New Roman" w:cs="Times New Roman"/>
          <w:color w:val="000000" w:themeColor="text1"/>
          <w:lang w:val="en-US"/>
        </w:rPr>
        <w:t xml:space="preserve"> davranışlara ilişkin ise Türk Ceza Kanununun 195’inci maddesi kapsamında gerekli adli işlem başlatılmasına,  </w:t>
      </w:r>
      <w:r w:rsidRPr="00A25CA6">
        <w:rPr>
          <w:rFonts w:ascii="Times New Roman" w:eastAsia="Times New Roman" w:hAnsi="Times New Roman" w:cs="Times New Roman"/>
          <w:color w:val="000000" w:themeColor="text1"/>
          <w:lang w:val="en-US"/>
        </w:rPr>
        <w:br/>
        <w:t> </w:t>
      </w:r>
    </w:p>
    <w:p w:rsidR="00A25CA6" w:rsidRPr="00A25CA6" w:rsidRDefault="00A25CA6" w:rsidP="00A25CA6">
      <w:pPr>
        <w:shd w:val="clear" w:color="auto" w:fill="FFFFFF"/>
        <w:spacing w:after="0" w:line="240" w:lineRule="auto"/>
        <w:jc w:val="both"/>
        <w:rPr>
          <w:rFonts w:ascii="Times New Roman" w:eastAsia="Times New Roman" w:hAnsi="Times New Roman" w:cs="Times New Roman"/>
          <w:color w:val="000000" w:themeColor="text1"/>
          <w:lang w:val="en-US"/>
        </w:rPr>
      </w:pPr>
      <w:r w:rsidRPr="00A25CA6">
        <w:rPr>
          <w:rFonts w:ascii="Times New Roman" w:eastAsia="Times New Roman" w:hAnsi="Times New Roman" w:cs="Times New Roman"/>
          <w:color w:val="000000" w:themeColor="text1"/>
          <w:lang w:val="en-US"/>
        </w:rPr>
        <w:lastRenderedPageBreak/>
        <w:t>Oy birliği ile karar verilmiştir.</w:t>
      </w:r>
    </w:p>
    <w:bookmarkEnd w:id="0"/>
    <w:p w:rsidR="00842FFA" w:rsidRPr="00842FFA" w:rsidRDefault="00842FFA" w:rsidP="00842FFA">
      <w:pPr>
        <w:shd w:val="clear" w:color="auto" w:fill="FFFFFF"/>
        <w:spacing w:after="0" w:line="240" w:lineRule="auto"/>
        <w:jc w:val="both"/>
        <w:rPr>
          <w:rFonts w:ascii="Times New Roman" w:eastAsia="Times New Roman" w:hAnsi="Times New Roman" w:cs="Times New Roman"/>
          <w:color w:val="000000" w:themeColor="text1"/>
          <w:lang w:val="en-US"/>
        </w:rPr>
      </w:pPr>
    </w:p>
    <w:p w:rsidR="00C66D26" w:rsidRPr="00C66D26" w:rsidRDefault="00C66D26" w:rsidP="00C66D26">
      <w:pPr>
        <w:shd w:val="clear" w:color="auto" w:fill="FFFFFF"/>
        <w:spacing w:after="0" w:line="240" w:lineRule="auto"/>
        <w:jc w:val="both"/>
        <w:rPr>
          <w:rFonts w:ascii="Times New Roman" w:eastAsia="Times New Roman" w:hAnsi="Times New Roman" w:cs="Times New Roman"/>
          <w:color w:val="000000" w:themeColor="text1"/>
          <w:lang w:val="en-US"/>
        </w:rPr>
      </w:pPr>
    </w:p>
    <w:p w:rsidR="0057257C" w:rsidRPr="0057257C" w:rsidRDefault="0057257C" w:rsidP="0057257C">
      <w:pPr>
        <w:shd w:val="clear" w:color="auto" w:fill="FFFFFF"/>
        <w:spacing w:after="0" w:line="240" w:lineRule="auto"/>
        <w:jc w:val="both"/>
        <w:rPr>
          <w:rFonts w:ascii="Times New Roman" w:eastAsia="Times New Roman" w:hAnsi="Times New Roman" w:cs="Times New Roman"/>
          <w:lang w:val="en-US"/>
        </w:rPr>
      </w:pPr>
      <w:r w:rsidRPr="0057257C">
        <w:rPr>
          <w:rFonts w:ascii="Times New Roman" w:eastAsia="Times New Roman" w:hAnsi="Times New Roman" w:cs="Times New Roman"/>
          <w:lang w:val="en-US"/>
        </w:rPr>
        <w:t>  </w:t>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F2462"/>
    <w:rsid w:val="00124EFE"/>
    <w:rsid w:val="00135C9C"/>
    <w:rsid w:val="0014214C"/>
    <w:rsid w:val="00190499"/>
    <w:rsid w:val="001C4883"/>
    <w:rsid w:val="001E64DE"/>
    <w:rsid w:val="001F7315"/>
    <w:rsid w:val="00217256"/>
    <w:rsid w:val="00245C0B"/>
    <w:rsid w:val="00295ADF"/>
    <w:rsid w:val="002A1800"/>
    <w:rsid w:val="0031760D"/>
    <w:rsid w:val="0033507D"/>
    <w:rsid w:val="0037476B"/>
    <w:rsid w:val="003803F1"/>
    <w:rsid w:val="003E051F"/>
    <w:rsid w:val="00455B91"/>
    <w:rsid w:val="0046451E"/>
    <w:rsid w:val="00516F30"/>
    <w:rsid w:val="00527D0E"/>
    <w:rsid w:val="00533759"/>
    <w:rsid w:val="0053535E"/>
    <w:rsid w:val="0057257C"/>
    <w:rsid w:val="005B0903"/>
    <w:rsid w:val="006756B2"/>
    <w:rsid w:val="006C29A1"/>
    <w:rsid w:val="006D700A"/>
    <w:rsid w:val="00726742"/>
    <w:rsid w:val="00770EF2"/>
    <w:rsid w:val="00773DC3"/>
    <w:rsid w:val="007C5093"/>
    <w:rsid w:val="007D1E15"/>
    <w:rsid w:val="007E3EB7"/>
    <w:rsid w:val="00826B86"/>
    <w:rsid w:val="00833394"/>
    <w:rsid w:val="00842FFA"/>
    <w:rsid w:val="008568DA"/>
    <w:rsid w:val="008F365F"/>
    <w:rsid w:val="009827B0"/>
    <w:rsid w:val="009937CF"/>
    <w:rsid w:val="009E5BB8"/>
    <w:rsid w:val="00A0357B"/>
    <w:rsid w:val="00A05C95"/>
    <w:rsid w:val="00A25CA6"/>
    <w:rsid w:val="00A64BE0"/>
    <w:rsid w:val="00AD50EC"/>
    <w:rsid w:val="00B400AA"/>
    <w:rsid w:val="00B42F07"/>
    <w:rsid w:val="00B975DB"/>
    <w:rsid w:val="00BB537A"/>
    <w:rsid w:val="00BC2AFA"/>
    <w:rsid w:val="00C03B2B"/>
    <w:rsid w:val="00C42EB8"/>
    <w:rsid w:val="00C66D26"/>
    <w:rsid w:val="00D16EF7"/>
    <w:rsid w:val="00D5676E"/>
    <w:rsid w:val="00DA638A"/>
    <w:rsid w:val="00DA6EEE"/>
    <w:rsid w:val="00DC5F27"/>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30329841">
      <w:bodyDiv w:val="1"/>
      <w:marLeft w:val="0"/>
      <w:marRight w:val="0"/>
      <w:marTop w:val="0"/>
      <w:marBottom w:val="0"/>
      <w:divBdr>
        <w:top w:val="none" w:sz="0" w:space="0" w:color="auto"/>
        <w:left w:val="none" w:sz="0" w:space="0" w:color="auto"/>
        <w:bottom w:val="none" w:sz="0" w:space="0" w:color="auto"/>
        <w:right w:val="none" w:sz="0" w:space="0" w:color="auto"/>
      </w:divBdr>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72343945">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697079810">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1966885701">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2020-10-01T19:09:00Z</dcterms:created>
  <dcterms:modified xsi:type="dcterms:W3CDTF">2020-10-01T19:09:00Z</dcterms:modified>
</cp:coreProperties>
</file>